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b/>
          <w:b/>
        </w:rPr>
      </w:pPr>
      <w:r>
        <w:rPr>
          <w:b/>
        </w:rPr>
        <w:t>УВАЖАЕМЫЕ ПОЛЬЗОВАТЕЛИ!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/>
      </w:pPr>
      <w:r>
        <w:rPr/>
        <w:t xml:space="preserve">Обращаем Ваше внимание, что для непрерывной работы программного комплекса УРМ АС "Бюджет", при смене ключей электронной подписи (ЭП), полученной в Главном управлении информационных технологий и связи Омской области (Красный Путь,109), </w:t>
      </w:r>
      <w:r>
        <w:rPr>
          <w:b/>
        </w:rPr>
        <w:t>необходимо в обязательном порядке</w:t>
      </w:r>
      <w:r>
        <w:rPr/>
        <w:t xml:space="preserve"> представить в отдел информационной безопасности Министерства финансов Омской области (далее – Минфин) следующие  документы: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1) </w:t>
      </w:r>
      <w:r>
        <w:rPr>
          <w:b/>
        </w:rPr>
        <w:t>при плановой смене ключа подписи</w:t>
      </w:r>
      <w:r>
        <w:rPr/>
        <w:t xml:space="preserve"> (окончание срока действия сертификата ЭП):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- один экземпляр оригинала(!) сертификата ключа проверки ЭП с подписью владельца(!)</w:t>
      </w:r>
    </w:p>
    <w:p>
      <w:pPr>
        <w:pStyle w:val="Normal"/>
        <w:ind w:left="708" w:hanging="0"/>
        <w:jc w:val="both"/>
        <w:rPr/>
      </w:pPr>
      <w:r>
        <w:rPr/>
        <w:t>//в Минфине должна находиться заверенная синей печатью копия приказа или распоряжения о наделении данного работника правом ЭП;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2) </w:t>
      </w:r>
      <w:r>
        <w:rPr>
          <w:b/>
        </w:rPr>
        <w:t>при внеплановой смене ключа</w:t>
      </w:r>
      <w:r>
        <w:rPr/>
        <w:t xml:space="preserve"> (ключ выдается новому работнику, меняется его должность и пр).: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- один экземпляр оригинала сертификата ключа проверки ЭП с подписью владельца;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- заверенную синей печатью(!) копию приказа или распоряжения о наделении правом ЭП, с указанием всего обновленного списка работников, наделенных ЭП  (образец  находится на странице Минфина mf.omskportal.ru в разделе "Электронный документооборот");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3) </w:t>
      </w:r>
      <w:r>
        <w:rPr>
          <w:b/>
        </w:rPr>
        <w:t>при внеплановой смене ключа</w:t>
      </w:r>
      <w:r>
        <w:rPr/>
        <w:t xml:space="preserve"> (ключ меняется в связи с изменением реквизитов организации):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- один экземпляр оригинала сертификата ключа проверки ЭП с подписью владельца;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- доп.соглашение к договору об обмене электронными документами в 2-х экземплярах по утвержденному образцу.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На портале Правительства Омской области в разделе  «Органы исполнительной власти» на странице Минфина mf.omskportal.ru в разделе «Электронный документооборот» размещены типовые документы и сертификаты, необходимые для подключения к электронному документообороту Минфина, кроме того в документе «Порядок плановой и внеплановой смены ключей» полностью описан процесс смены ключей.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ab/>
        <w:t>В случае не предоставления необходимых документов подключение производиться не будет!</w:t>
      </w:r>
      <w:r>
        <w:rPr>
          <w:b/>
          <w:lang w:val="en-US"/>
        </w:rPr>
        <w:t xml:space="preserve">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3095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f4168"/>
    <w:pPr>
      <w:spacing w:before="0" w:after="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Title"/>
    <w:basedOn w:val="Style11"/>
    <w:qFormat/>
    <w:pPr/>
    <w:rPr/>
  </w:style>
  <w:style w:type="paragraph" w:styleId="Style18">
    <w:name w:val="Subtitle"/>
    <w:basedOn w:val="Style1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LibreOffice/6.3.3.2$Windows_x86 LibreOffice_project/a64200df03143b798afd1ec74a12ab50359878ed</Application>
  <Pages>1</Pages>
  <Words>241</Words>
  <Characters>1636</Characters>
  <CharactersWithSpaces>1868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2016-04-06T11:40:00Z</dcterms:created>
  <dc:creator>Пользователь</dc:creator>
  <dc:description/>
  <dc:language>ru-RU</dc:language>
  <cp:lastModifiedBy/>
  <dcterms:modified xsi:type="dcterms:W3CDTF">2019-07-05T16:17:06Z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